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84406" w14:textId="77777777" w:rsidR="003D3720" w:rsidRDefault="003D3720">
      <w:pPr>
        <w:tabs>
          <w:tab w:val="left" w:pos="5387"/>
        </w:tabs>
        <w:spacing w:after="80"/>
        <w:ind w:right="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303967B" wp14:editId="7BB0BE6D">
            <wp:extent cx="3336290" cy="129667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3336290" cy="129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CB5EE" w14:textId="5FFFB60F" w:rsidR="0091184F" w:rsidRPr="00406CF2" w:rsidRDefault="005F0602" w:rsidP="002716ED">
      <w:pPr>
        <w:tabs>
          <w:tab w:val="left" w:pos="5387"/>
        </w:tabs>
        <w:spacing w:after="80" w:line="360" w:lineRule="auto"/>
        <w:ind w:right="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06CF2">
        <w:rPr>
          <w:rFonts w:ascii="Times New Roman" w:eastAsia="Times New Roman" w:hAnsi="Times New Roman" w:cs="Times New Roman"/>
          <w:bCs/>
          <w:sz w:val="28"/>
          <w:szCs w:val="28"/>
        </w:rPr>
        <w:t xml:space="preserve">Техническое задание на выполнение модуля </w:t>
      </w:r>
      <w:r w:rsidRPr="00406CF2">
        <w:rPr>
          <w:rFonts w:ascii="Times New Roman" w:eastAsia="Times New Roman" w:hAnsi="Times New Roman" w:cs="Times New Roman"/>
          <w:b/>
          <w:sz w:val="28"/>
          <w:szCs w:val="28"/>
        </w:rPr>
        <w:t>В</w:t>
      </w:r>
    </w:p>
    <w:p w14:paraId="772C7387" w14:textId="743B03EA" w:rsidR="0091184F" w:rsidRPr="002716ED" w:rsidRDefault="005F0602" w:rsidP="002716ED">
      <w:pPr>
        <w:tabs>
          <w:tab w:val="left" w:pos="5387"/>
        </w:tabs>
        <w:spacing w:after="80" w:line="360" w:lineRule="auto"/>
        <w:ind w:right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16ED">
        <w:rPr>
          <w:rFonts w:ascii="Times New Roman" w:eastAsia="Times New Roman" w:hAnsi="Times New Roman" w:cs="Times New Roman"/>
          <w:sz w:val="28"/>
          <w:szCs w:val="28"/>
        </w:rPr>
        <w:t>(</w:t>
      </w:r>
      <w:r w:rsidR="002716ED" w:rsidRPr="002716ED">
        <w:rPr>
          <w:rFonts w:ascii="Times New Roman" w:eastAsia="Times New Roman" w:hAnsi="Times New Roman" w:cs="Times New Roman"/>
          <w:b/>
          <w:sz w:val="28"/>
          <w:szCs w:val="28"/>
        </w:rPr>
        <w:t>Дистанционное пилотирование беспилотного воздушного судна самолетного типа с ЭД</w:t>
      </w:r>
      <w:r w:rsidRPr="002716ED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7F58FCD9" w14:textId="5D9FC21A" w:rsidR="0091184F" w:rsidRDefault="005F0602">
      <w:pPr>
        <w:spacing w:after="120"/>
        <w:ind w:lef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Произвести АФС </w:t>
      </w:r>
      <w:r w:rsidR="00CD516B">
        <w:rPr>
          <w:rFonts w:ascii="Times New Roman" w:eastAsia="Times New Roman" w:hAnsi="Times New Roman" w:cs="Times New Roman"/>
          <w:sz w:val="24"/>
          <w:szCs w:val="24"/>
        </w:rPr>
        <w:t>взлетно-посадочной полосы</w:t>
      </w:r>
      <w:r w:rsidR="00A720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516B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A720ED">
        <w:rPr>
          <w:rFonts w:ascii="Times New Roman" w:eastAsia="Times New Roman" w:hAnsi="Times New Roman" w:cs="Times New Roman"/>
          <w:sz w:val="24"/>
          <w:szCs w:val="24"/>
        </w:rPr>
        <w:t xml:space="preserve"> аэродром</w:t>
      </w:r>
      <w:r w:rsidR="00CD516B">
        <w:rPr>
          <w:rFonts w:ascii="Times New Roman" w:eastAsia="Times New Roman" w:hAnsi="Times New Roman" w:cs="Times New Roman"/>
          <w:sz w:val="24"/>
          <w:szCs w:val="24"/>
        </w:rPr>
        <w:t>е</w:t>
      </w:r>
      <w:r w:rsidR="00A720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3024">
        <w:rPr>
          <w:rFonts w:ascii="Times New Roman" w:eastAsia="Times New Roman" w:hAnsi="Times New Roman" w:cs="Times New Roman"/>
          <w:sz w:val="24"/>
          <w:szCs w:val="24"/>
        </w:rPr>
        <w:t>Орешково</w:t>
      </w:r>
      <w:proofErr w:type="spellEnd"/>
      <w:r w:rsidR="00A720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1042" w:rsidRPr="00A71042">
        <w:rPr>
          <w:rFonts w:ascii="Times New Roman" w:eastAsia="Times New Roman" w:hAnsi="Times New Roman" w:cs="Times New Roman"/>
          <w:sz w:val="24"/>
          <w:szCs w:val="24"/>
        </w:rPr>
        <w:t xml:space="preserve">с целью получения </w:t>
      </w:r>
      <w:proofErr w:type="spellStart"/>
      <w:r w:rsidR="00A71042" w:rsidRPr="00A71042">
        <w:rPr>
          <w:rFonts w:ascii="Times New Roman" w:eastAsia="Times New Roman" w:hAnsi="Times New Roman" w:cs="Times New Roman"/>
          <w:sz w:val="24"/>
          <w:szCs w:val="24"/>
        </w:rPr>
        <w:t>ортофотоплана</w:t>
      </w:r>
      <w:proofErr w:type="spellEnd"/>
      <w:r w:rsidR="00A71042" w:rsidRPr="00A710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1E75">
        <w:rPr>
          <w:rFonts w:ascii="Times New Roman" w:eastAsia="Times New Roman" w:hAnsi="Times New Roman" w:cs="Times New Roman"/>
          <w:sz w:val="24"/>
          <w:szCs w:val="24"/>
        </w:rPr>
        <w:t>взлетно-посадочной полосы</w:t>
      </w:r>
      <w:r>
        <w:rPr>
          <w:rFonts w:ascii="Times New Roman" w:eastAsia="Times New Roman" w:hAnsi="Times New Roman" w:cs="Times New Roman"/>
          <w:sz w:val="24"/>
          <w:szCs w:val="24"/>
        </w:rPr>
        <w:t>. Границы участков АФС (</w:t>
      </w:r>
      <w:proofErr w:type="spellStart"/>
      <w:r w:rsidR="00E51E75">
        <w:rPr>
          <w:rFonts w:ascii="Times New Roman" w:eastAsia="Times New Roman" w:hAnsi="Times New Roman" w:cs="Times New Roman"/>
          <w:b/>
          <w:sz w:val="24"/>
          <w:szCs w:val="24"/>
        </w:rPr>
        <w:t>ВПП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.kml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прилагаются.</w:t>
      </w:r>
    </w:p>
    <w:p w14:paraId="283F8521" w14:textId="680822F7" w:rsidR="00477B60" w:rsidRDefault="00477B60" w:rsidP="00477B60">
      <w:pPr>
        <w:spacing w:after="120"/>
        <w:ind w:left="-284"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на выполнение аэроф</w:t>
      </w:r>
      <w:r w:rsidR="00F924A7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тосъемочных работ</w:t>
      </w:r>
      <w:r w:rsidR="00F924A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StGen1"/>
        <w:tblW w:w="9629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1"/>
        <w:gridCol w:w="2111"/>
        <w:gridCol w:w="3201"/>
        <w:gridCol w:w="737"/>
        <w:gridCol w:w="1585"/>
        <w:gridCol w:w="1304"/>
      </w:tblGrid>
      <w:tr w:rsidR="0091184F" w14:paraId="4B9CA4CE" w14:textId="77777777">
        <w:tc>
          <w:tcPr>
            <w:tcW w:w="6003" w:type="dxa"/>
            <w:gridSpan w:val="3"/>
            <w:vAlign w:val="center"/>
          </w:tcPr>
          <w:p w14:paraId="6D95EB27" w14:textId="775F89B6" w:rsidR="0091184F" w:rsidRDefault="00B94D10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Шифр - АФС 1</w:t>
            </w:r>
            <w:r w:rsidR="00E430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E430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-25</w:t>
            </w:r>
          </w:p>
        </w:tc>
        <w:tc>
          <w:tcPr>
            <w:tcW w:w="3626" w:type="dxa"/>
            <w:gridSpan w:val="3"/>
            <w:vAlign w:val="center"/>
          </w:tcPr>
          <w:p w14:paraId="2B6B39FF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 параметры БВС</w:t>
            </w:r>
          </w:p>
        </w:tc>
      </w:tr>
      <w:tr w:rsidR="0091184F" w14:paraId="5AFB7038" w14:textId="77777777">
        <w:tc>
          <w:tcPr>
            <w:tcW w:w="691" w:type="dxa"/>
            <w:vAlign w:val="center"/>
          </w:tcPr>
          <w:p w14:paraId="536B6361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1" w:type="dxa"/>
            <w:vAlign w:val="center"/>
          </w:tcPr>
          <w:p w14:paraId="59D05355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АФС</w:t>
            </w:r>
          </w:p>
        </w:tc>
        <w:tc>
          <w:tcPr>
            <w:tcW w:w="3201" w:type="dxa"/>
            <w:vAlign w:val="center"/>
          </w:tcPr>
          <w:p w14:paraId="2819CE94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Надирная</w:t>
            </w:r>
            <w:proofErr w:type="spellEnd"/>
          </w:p>
        </w:tc>
        <w:tc>
          <w:tcPr>
            <w:tcW w:w="737" w:type="dxa"/>
            <w:vMerge w:val="restart"/>
          </w:tcPr>
          <w:p w14:paraId="0116D06C" w14:textId="77777777" w:rsidR="0091184F" w:rsidRDefault="009118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466BBD" w14:textId="77777777" w:rsidR="0091184F" w:rsidRDefault="009118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A02DD2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5" w:type="dxa"/>
            <w:vMerge w:val="restart"/>
            <w:vAlign w:val="center"/>
          </w:tcPr>
          <w:p w14:paraId="5F0A8F67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БВС</w:t>
            </w:r>
          </w:p>
        </w:tc>
        <w:tc>
          <w:tcPr>
            <w:tcW w:w="1304" w:type="dxa"/>
            <w:vMerge w:val="restart"/>
            <w:vAlign w:val="center"/>
          </w:tcPr>
          <w:p w14:paraId="332C5283" w14:textId="2ECFA010" w:rsidR="002C3642" w:rsidRDefault="005F0602" w:rsidP="002C36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Геоскан 201 </w:t>
            </w:r>
            <w:r w:rsidR="00F924A7">
              <w:rPr>
                <w:rFonts w:ascii="Times New Roman" w:eastAsia="Times New Roman" w:hAnsi="Times New Roman" w:cs="Times New Roman"/>
                <w:sz w:val="24"/>
                <w:szCs w:val="24"/>
              </w:rPr>
              <w:t>или аналог</w:t>
            </w:r>
          </w:p>
          <w:p w14:paraId="46663B3D" w14:textId="1B1F99BF" w:rsidR="0091184F" w:rsidRDefault="0091184F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184F" w14:paraId="5F61FE07" w14:textId="77777777">
        <w:tc>
          <w:tcPr>
            <w:tcW w:w="691" w:type="dxa"/>
            <w:vAlign w:val="center"/>
          </w:tcPr>
          <w:p w14:paraId="7B0D051C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1" w:type="dxa"/>
            <w:vAlign w:val="center"/>
          </w:tcPr>
          <w:p w14:paraId="3D89EB2C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АФС</w:t>
            </w:r>
          </w:p>
        </w:tc>
        <w:tc>
          <w:tcPr>
            <w:tcW w:w="3201" w:type="dxa"/>
            <w:vAlign w:val="center"/>
          </w:tcPr>
          <w:p w14:paraId="6F0FD551" w14:textId="0A1C9429" w:rsidR="0091184F" w:rsidRPr="00B94D10" w:rsidRDefault="00B94D10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Площадная</w:t>
            </w:r>
          </w:p>
        </w:tc>
        <w:tc>
          <w:tcPr>
            <w:tcW w:w="737" w:type="dxa"/>
            <w:vMerge/>
          </w:tcPr>
          <w:p w14:paraId="4D777890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vAlign w:val="center"/>
          </w:tcPr>
          <w:p w14:paraId="7B591B21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14:paraId="2472B3A1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184F" w14:paraId="22B73C80" w14:textId="77777777">
        <w:tc>
          <w:tcPr>
            <w:tcW w:w="691" w:type="dxa"/>
            <w:vAlign w:val="center"/>
          </w:tcPr>
          <w:p w14:paraId="4D5B4AE1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1" w:type="dxa"/>
            <w:vAlign w:val="center"/>
          </w:tcPr>
          <w:p w14:paraId="425468A3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Границы участков АФС</w:t>
            </w:r>
          </w:p>
        </w:tc>
        <w:tc>
          <w:tcPr>
            <w:tcW w:w="3201" w:type="dxa"/>
            <w:vAlign w:val="center"/>
          </w:tcPr>
          <w:p w14:paraId="3B3F1952" w14:textId="2732F43E" w:rsidR="0091184F" w:rsidRPr="00A720ED" w:rsidRDefault="002C3642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ВПП</w:t>
            </w:r>
            <w:r w:rsidR="00A72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proofErr w:type="spellStart"/>
            <w:r w:rsidR="00A72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kml</w:t>
            </w:r>
            <w:proofErr w:type="spellEnd"/>
          </w:p>
        </w:tc>
        <w:tc>
          <w:tcPr>
            <w:tcW w:w="737" w:type="dxa"/>
            <w:vMerge/>
          </w:tcPr>
          <w:p w14:paraId="7EBB2C09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vAlign w:val="center"/>
          </w:tcPr>
          <w:p w14:paraId="6D955FE2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14:paraId="168C62CE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184F" w:rsidRPr="00915E14" w14:paraId="1F5BB5D4" w14:textId="77777777">
        <w:tc>
          <w:tcPr>
            <w:tcW w:w="691" w:type="dxa"/>
            <w:vAlign w:val="center"/>
          </w:tcPr>
          <w:p w14:paraId="6A98AECC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1" w:type="dxa"/>
          </w:tcPr>
          <w:p w14:paraId="7E76C011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Пространственное разрешение съемки</w:t>
            </w:r>
          </w:p>
        </w:tc>
        <w:tc>
          <w:tcPr>
            <w:tcW w:w="3201" w:type="dxa"/>
            <w:vAlign w:val="center"/>
          </w:tcPr>
          <w:p w14:paraId="2CB344F6" w14:textId="03A0E723" w:rsidR="0091184F" w:rsidRDefault="006143A3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Не хуже </w:t>
            </w:r>
            <w:r w:rsidR="00A7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см/пикс</w:t>
            </w:r>
          </w:p>
        </w:tc>
        <w:tc>
          <w:tcPr>
            <w:tcW w:w="737" w:type="dxa"/>
            <w:vMerge w:val="restart"/>
          </w:tcPr>
          <w:p w14:paraId="746963B6" w14:textId="77777777" w:rsidR="0091184F" w:rsidRDefault="0091184F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232EDD" w14:textId="77777777" w:rsidR="0091184F" w:rsidRDefault="0091184F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C97D93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5" w:type="dxa"/>
            <w:vMerge w:val="restart"/>
            <w:vAlign w:val="center"/>
          </w:tcPr>
          <w:p w14:paraId="06E3271B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Полезная нагрузка (фотокамера)</w:t>
            </w:r>
          </w:p>
        </w:tc>
        <w:tc>
          <w:tcPr>
            <w:tcW w:w="1304" w:type="dxa"/>
            <w:vMerge w:val="restart"/>
            <w:vAlign w:val="center"/>
          </w:tcPr>
          <w:p w14:paraId="535FDADA" w14:textId="79A62995" w:rsidR="0091184F" w:rsidRPr="00915E14" w:rsidRDefault="00AE67EF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5E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Sony</w:t>
            </w:r>
            <w:r w:rsidRPr="00915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15E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ZV</w:t>
            </w:r>
            <w:r w:rsidRPr="00915E14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915E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915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10 20 </w:t>
            </w:r>
            <w:r w:rsidRPr="00915E14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mm</w:t>
            </w:r>
            <w:r w:rsidRPr="00915E1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915E14" w:rsidRPr="00915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15E14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915E14" w:rsidRPr="00915E1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15E1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</w:t>
            </w:r>
          </w:p>
        </w:tc>
      </w:tr>
      <w:tr w:rsidR="0091184F" w14:paraId="16ED6BB4" w14:textId="77777777">
        <w:tc>
          <w:tcPr>
            <w:tcW w:w="691" w:type="dxa"/>
            <w:vAlign w:val="center"/>
          </w:tcPr>
          <w:p w14:paraId="1C5B4C00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1" w:type="dxa"/>
          </w:tcPr>
          <w:p w14:paraId="757F6880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Продольное перекрытие</w:t>
            </w:r>
          </w:p>
        </w:tc>
        <w:tc>
          <w:tcPr>
            <w:tcW w:w="3201" w:type="dxa"/>
            <w:vAlign w:val="center"/>
          </w:tcPr>
          <w:p w14:paraId="33D8E1CC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80 %</w:t>
            </w:r>
          </w:p>
        </w:tc>
        <w:tc>
          <w:tcPr>
            <w:tcW w:w="737" w:type="dxa"/>
            <w:vMerge/>
          </w:tcPr>
          <w:p w14:paraId="225B2D26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vAlign w:val="center"/>
          </w:tcPr>
          <w:p w14:paraId="1EDFBCB6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14:paraId="0857448C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184F" w14:paraId="05FBF1F2" w14:textId="77777777">
        <w:trPr>
          <w:trHeight w:val="449"/>
        </w:trPr>
        <w:tc>
          <w:tcPr>
            <w:tcW w:w="691" w:type="dxa"/>
            <w:vAlign w:val="center"/>
          </w:tcPr>
          <w:p w14:paraId="2D499EC0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11" w:type="dxa"/>
          </w:tcPr>
          <w:p w14:paraId="7C5BF4BA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Поперечное перекрытие</w:t>
            </w:r>
          </w:p>
        </w:tc>
        <w:tc>
          <w:tcPr>
            <w:tcW w:w="3201" w:type="dxa"/>
            <w:vAlign w:val="center"/>
          </w:tcPr>
          <w:p w14:paraId="6EC880A0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60 %</w:t>
            </w:r>
          </w:p>
        </w:tc>
        <w:tc>
          <w:tcPr>
            <w:tcW w:w="737" w:type="dxa"/>
            <w:vMerge/>
          </w:tcPr>
          <w:p w14:paraId="1CFB5A1C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vAlign w:val="center"/>
          </w:tcPr>
          <w:p w14:paraId="71BCB1DF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14:paraId="6F009FB6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184F" w14:paraId="69773F6D" w14:textId="77777777">
        <w:trPr>
          <w:trHeight w:val="396"/>
        </w:trPr>
        <w:tc>
          <w:tcPr>
            <w:tcW w:w="691" w:type="dxa"/>
            <w:vMerge w:val="restart"/>
            <w:vAlign w:val="center"/>
          </w:tcPr>
          <w:p w14:paraId="2D7D88E3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11" w:type="dxa"/>
            <w:vMerge w:val="restart"/>
          </w:tcPr>
          <w:p w14:paraId="43F93A3E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 ПН</w:t>
            </w:r>
          </w:p>
        </w:tc>
        <w:tc>
          <w:tcPr>
            <w:tcW w:w="3201" w:type="dxa"/>
            <w:vMerge w:val="restart"/>
            <w:vAlign w:val="center"/>
          </w:tcPr>
          <w:p w14:paraId="4B3C24D4" w14:textId="58BC1AD4" w:rsidR="0091184F" w:rsidRPr="00A720ED" w:rsidRDefault="002C3642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Выдержка 1/1000, Диафрагма 4,5</w:t>
            </w:r>
            <w:r w:rsidR="00A72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A72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ISO auto</w:t>
            </w:r>
            <w:r w:rsidR="00A72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</w:tc>
        <w:tc>
          <w:tcPr>
            <w:tcW w:w="737" w:type="dxa"/>
            <w:vMerge/>
          </w:tcPr>
          <w:p w14:paraId="5D5DBDB8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vAlign w:val="center"/>
          </w:tcPr>
          <w:p w14:paraId="70441A7A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14:paraId="7FB8A3F7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EC92CD0" w14:textId="77777777" w:rsidR="0091184F" w:rsidRDefault="0091184F">
      <w:pPr>
        <w:spacing w:after="1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CEBFDC" w14:textId="77777777" w:rsidR="00B94D10" w:rsidRDefault="005F0602" w:rsidP="00B94D10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построении полетного задания, выполнении задания и его завершению обеспечить соблюдение мер безопасности и порядка использования воздушного пространства.</w:t>
      </w:r>
    </w:p>
    <w:p w14:paraId="542C920A" w14:textId="77777777" w:rsidR="003618C8" w:rsidRDefault="002C3642" w:rsidP="00B94D10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ТОЧКА СТАРТА БВС: В СООТВЕТСТВИИ С МЕРАМИ БЕЗОПАСНОСТИ</w:t>
      </w:r>
    </w:p>
    <w:p w14:paraId="3EB4C2D4" w14:textId="060A4CAF" w:rsidR="002C3642" w:rsidRDefault="002C3642" w:rsidP="00B94D10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ТОЧКА ПОСАДКИ БВС: В СООТВЕТСТВИИ С МЕРАМИ БЕЗОПАСНОСТИ (В радиусе точки выпуска парашюта учитывать прилегающие объекты и не допускать их попадание в радиус 50 метров).</w:t>
      </w:r>
    </w:p>
    <w:p w14:paraId="4C0F8E05" w14:textId="7A839C77" w:rsidR="0091184F" w:rsidRDefault="005F0602">
      <w:pPr>
        <w:spacing w:after="12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Отчёт: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Готовый проект полетного задания экспортировать под названием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720ED">
        <w:rPr>
          <w:rFonts w:ascii="Times New Roman" w:eastAsia="Times New Roman" w:hAnsi="Times New Roman" w:cs="Times New Roman"/>
          <w:b/>
          <w:sz w:val="24"/>
          <w:szCs w:val="24"/>
        </w:rPr>
        <w:t>Конкурсант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№___ (</w:t>
      </w:r>
      <w:r w:rsidR="003618C8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папку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«Рабочий стол/</w:t>
      </w:r>
      <w:r w:rsidR="00A720ED">
        <w:rPr>
          <w:rFonts w:ascii="Times New Roman" w:eastAsia="Times New Roman" w:hAnsi="Times New Roman" w:cs="Times New Roman"/>
          <w:b/>
          <w:sz w:val="24"/>
          <w:szCs w:val="24"/>
        </w:rPr>
        <w:t>Конкурсант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№___/Модуль В/»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98D338" w14:textId="6CEA0197" w:rsidR="0091184F" w:rsidRPr="00A720ED" w:rsidRDefault="0091184F" w:rsidP="00A720ED">
      <w:pPr>
        <w:spacing w:after="120" w:line="360" w:lineRule="auto"/>
        <w:rPr>
          <w:rFonts w:ascii="Times New Roman" w:eastAsia="Times New Roman" w:hAnsi="Times New Roman" w:cs="Times New Roman"/>
        </w:rPr>
      </w:pPr>
    </w:p>
    <w:sectPr w:rsidR="0091184F" w:rsidRPr="00A720ED">
      <w:headerReference w:type="default" r:id="rId8"/>
      <w:headerReference w:type="first" r:id="rId9"/>
      <w:pgSz w:w="11906" w:h="16838"/>
      <w:pgMar w:top="1134" w:right="850" w:bottom="1134" w:left="1701" w:header="2" w:footer="39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EC55A" w14:textId="77777777" w:rsidR="0016670D" w:rsidRDefault="0016670D">
      <w:pPr>
        <w:spacing w:after="0" w:line="240" w:lineRule="auto"/>
      </w:pPr>
      <w:r>
        <w:separator/>
      </w:r>
    </w:p>
  </w:endnote>
  <w:endnote w:type="continuationSeparator" w:id="0">
    <w:p w14:paraId="6627EB4B" w14:textId="77777777" w:rsidR="0016670D" w:rsidRDefault="001667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E2C17" w14:textId="77777777" w:rsidR="0016670D" w:rsidRDefault="0016670D">
      <w:pPr>
        <w:spacing w:after="0" w:line="240" w:lineRule="auto"/>
      </w:pPr>
      <w:r>
        <w:separator/>
      </w:r>
    </w:p>
  </w:footnote>
  <w:footnote w:type="continuationSeparator" w:id="0">
    <w:p w14:paraId="70B995D6" w14:textId="77777777" w:rsidR="0016670D" w:rsidRDefault="001667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8D874" w14:textId="77777777" w:rsidR="0091184F" w:rsidRDefault="0091184F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8364"/>
        <w:tab w:val="right" w:pos="9355"/>
      </w:tabs>
      <w:spacing w:after="0" w:line="240" w:lineRule="auto"/>
      <w:ind w:left="709" w:right="-707"/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B335B" w14:textId="77777777" w:rsidR="0091184F" w:rsidRDefault="0091184F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84F"/>
    <w:rsid w:val="000156B9"/>
    <w:rsid w:val="0008277D"/>
    <w:rsid w:val="000D5649"/>
    <w:rsid w:val="0016670D"/>
    <w:rsid w:val="001D60D8"/>
    <w:rsid w:val="0022134C"/>
    <w:rsid w:val="00246642"/>
    <w:rsid w:val="0027026B"/>
    <w:rsid w:val="002716ED"/>
    <w:rsid w:val="002C3642"/>
    <w:rsid w:val="002D1AD0"/>
    <w:rsid w:val="0030240D"/>
    <w:rsid w:val="003618C8"/>
    <w:rsid w:val="00385294"/>
    <w:rsid w:val="0039527B"/>
    <w:rsid w:val="003B13B4"/>
    <w:rsid w:val="003D3720"/>
    <w:rsid w:val="00406CF2"/>
    <w:rsid w:val="0041660A"/>
    <w:rsid w:val="00477B60"/>
    <w:rsid w:val="005E3177"/>
    <w:rsid w:val="005F0602"/>
    <w:rsid w:val="006143A3"/>
    <w:rsid w:val="006C0C2A"/>
    <w:rsid w:val="00770DBF"/>
    <w:rsid w:val="008A1170"/>
    <w:rsid w:val="0091184F"/>
    <w:rsid w:val="00915E14"/>
    <w:rsid w:val="0098563F"/>
    <w:rsid w:val="00A448DD"/>
    <w:rsid w:val="00A5025D"/>
    <w:rsid w:val="00A71042"/>
    <w:rsid w:val="00A720ED"/>
    <w:rsid w:val="00AE67EF"/>
    <w:rsid w:val="00B065BC"/>
    <w:rsid w:val="00B94D10"/>
    <w:rsid w:val="00C1134B"/>
    <w:rsid w:val="00CD516B"/>
    <w:rsid w:val="00D605ED"/>
    <w:rsid w:val="00DB77F5"/>
    <w:rsid w:val="00E43024"/>
    <w:rsid w:val="00E51E75"/>
    <w:rsid w:val="00F54C55"/>
    <w:rsid w:val="00F9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C6F2"/>
  <w15:docId w15:val="{B8CFE7B2-F613-4884-BA86-7C21FAD5C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accent1" w:themeShade="0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0000" w:themeColor="accent1" w:themeShade="0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0000" w:themeColor="accent1" w:themeShade="0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0000" w:themeColor="accent1" w:themeShade="0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0000" w:themeColor="accent1" w:themeShade="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0000" w:themeColor="accent1" w:themeShade="0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accent1" w:themeShade="0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FFFFFF" w:themeColor="text1" w:themeTint="00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FFFFFF" w:themeColor="text1" w:themeTint="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6">
    <w:name w:val="Текст сноски Знак"/>
    <w:link w:val="a5"/>
    <w:uiPriority w:val="99"/>
    <w:rPr>
      <w:sz w:val="18"/>
    </w:rPr>
  </w:style>
  <w:style w:type="character" w:styleId="a7">
    <w:name w:val="footnote reference"/>
    <w:basedOn w:val="a0"/>
    <w:uiPriority w:val="99"/>
    <w:unhideWhenUsed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able of figures"/>
    <w:basedOn w:val="a"/>
    <w:next w:val="a"/>
    <w:uiPriority w:val="99"/>
    <w:unhideWhenUsed/>
    <w:pPr>
      <w:spacing w:after="0"/>
    </w:pPr>
  </w:style>
  <w:style w:type="paragraph" w:styleId="ac">
    <w:name w:val="Title"/>
    <w:basedOn w:val="a"/>
    <w:next w:val="a"/>
    <w:link w:val="ad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</w:style>
  <w:style w:type="paragraph" w:styleId="af2">
    <w:name w:val="Balloon Text"/>
    <w:basedOn w:val="a"/>
    <w:link w:val="af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Pr>
      <w:rFonts w:ascii="Segoe UI" w:hAnsi="Segoe UI" w:cs="Segoe UI"/>
      <w:sz w:val="18"/>
      <w:szCs w:val="18"/>
    </w:rPr>
  </w:style>
  <w:style w:type="table" w:styleId="af4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000000" w:themeColor="accent1" w:themeShade="0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000000" w:themeColor="accent1" w:themeShade="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000000" w:themeColor="accent1" w:themeShade="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000000" w:themeColor="accent1" w:themeShade="00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000000" w:themeColor="accent1" w:themeShade="0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color w:val="000000" w:themeColor="accent1" w:themeShade="0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000000" w:themeColor="accent1" w:themeShade="00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ajorHAnsi" w:eastAsiaTheme="majorEastAsia" w:hAnsiTheme="majorHAnsi" w:cstheme="majorBidi"/>
      <w:color w:val="FFFFFF" w:themeColor="text1" w:themeTint="00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FFFFFF" w:themeColor="text1" w:themeTint="00"/>
      <w:sz w:val="21"/>
      <w:szCs w:val="21"/>
    </w:rPr>
  </w:style>
  <w:style w:type="paragraph" w:styleId="af5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d">
    <w:name w:val="Заголовок Знак"/>
    <w:basedOn w:val="a0"/>
    <w:link w:val="ac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6">
    <w:name w:val="Subtitle"/>
    <w:basedOn w:val="a"/>
    <w:next w:val="a"/>
    <w:link w:val="af7"/>
    <w:rPr>
      <w:color w:val="5A5A5A"/>
    </w:rPr>
  </w:style>
  <w:style w:type="character" w:customStyle="1" w:styleId="af7">
    <w:name w:val="Подзаголовок Знак"/>
    <w:basedOn w:val="a0"/>
    <w:link w:val="af6"/>
    <w:uiPriority w:val="11"/>
    <w:rPr>
      <w:color w:val="FFFFFF" w:themeColor="text1" w:themeTint="00"/>
      <w:spacing w:val="15"/>
    </w:rPr>
  </w:style>
  <w:style w:type="character" w:styleId="af8">
    <w:name w:val="Strong"/>
    <w:basedOn w:val="a0"/>
    <w:uiPriority w:val="22"/>
    <w:qFormat/>
    <w:rPr>
      <w:b/>
      <w:bCs/>
      <w:color w:val="auto"/>
    </w:rPr>
  </w:style>
  <w:style w:type="character" w:styleId="af9">
    <w:name w:val="Emphasis"/>
    <w:basedOn w:val="a0"/>
    <w:uiPriority w:val="20"/>
    <w:qFormat/>
    <w:rPr>
      <w:i/>
      <w:iCs/>
      <w:color w:val="auto"/>
    </w:rPr>
  </w:style>
  <w:style w:type="paragraph" w:styleId="afa">
    <w:name w:val="No Spacing"/>
    <w:uiPriority w:val="1"/>
    <w:qFormat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pPr>
      <w:spacing w:before="200"/>
      <w:ind w:left="864" w:right="864"/>
    </w:pPr>
    <w:rPr>
      <w:i/>
      <w:iCs/>
      <w:color w:val="FFFFFF" w:themeColor="text1" w:themeTint="00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FFFFFF" w:themeColor="text1" w:themeTint="00"/>
    </w:rPr>
  </w:style>
  <w:style w:type="paragraph" w:styleId="afb">
    <w:name w:val="Intense Quote"/>
    <w:basedOn w:val="a"/>
    <w:next w:val="a"/>
    <w:link w:val="afc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c">
    <w:name w:val="Выделенная цитата Знак"/>
    <w:basedOn w:val="a0"/>
    <w:link w:val="afb"/>
    <w:uiPriority w:val="30"/>
    <w:rPr>
      <w:i/>
      <w:iCs/>
      <w:color w:val="4472C4" w:themeColor="accent1"/>
    </w:rPr>
  </w:style>
  <w:style w:type="character" w:styleId="afd">
    <w:name w:val="Subtle Emphasis"/>
    <w:basedOn w:val="a0"/>
    <w:uiPriority w:val="19"/>
    <w:qFormat/>
    <w:rPr>
      <w:i/>
      <w:iCs/>
      <w:color w:val="FFFFFF" w:themeColor="text1" w:themeTint="00"/>
    </w:rPr>
  </w:style>
  <w:style w:type="character" w:styleId="afe">
    <w:name w:val="Intense Emphasis"/>
    <w:basedOn w:val="a0"/>
    <w:uiPriority w:val="21"/>
    <w:qFormat/>
    <w:rPr>
      <w:i/>
      <w:iCs/>
      <w:color w:val="4472C4" w:themeColor="accent1"/>
    </w:rPr>
  </w:style>
  <w:style w:type="character" w:styleId="aff">
    <w:name w:val="Subtle Reference"/>
    <w:basedOn w:val="a0"/>
    <w:uiPriority w:val="31"/>
    <w:qFormat/>
    <w:rPr>
      <w:smallCaps/>
      <w:color w:val="FFFFFF" w:themeColor="text1" w:themeTint="00"/>
    </w:rPr>
  </w:style>
  <w:style w:type="character" w:styleId="aff0">
    <w:name w:val="Intense Reference"/>
    <w:basedOn w:val="a0"/>
    <w:uiPriority w:val="32"/>
    <w:qFormat/>
    <w:rPr>
      <w:b/>
      <w:bCs/>
      <w:smallCaps/>
      <w:color w:val="4472C4" w:themeColor="accent1"/>
      <w:spacing w:val="5"/>
    </w:rPr>
  </w:style>
  <w:style w:type="character" w:styleId="aff1">
    <w:name w:val="Book Title"/>
    <w:basedOn w:val="a0"/>
    <w:uiPriority w:val="33"/>
    <w:qFormat/>
    <w:rPr>
      <w:b/>
      <w:bCs/>
      <w:i/>
      <w:iC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pPr>
      <w:outlineLvl w:val="9"/>
    </w:pPr>
  </w:style>
  <w:style w:type="table" w:customStyle="1" w:styleId="StGen0">
    <w:name w:val="StGen0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">
    <w:name w:val="StGen1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7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WGpJxY1Ag86xeQ+ngt2BAifGMTg==">AMUW2mW4v50sEGql2nljn8My3SXjowJdNu/v5eTlv4VVgjUj4CVQtovwtIq7frHJG95cq91IGH/oVc94UIMGNy/076x3j7i/Ccibxy/8sjk/PrTAMRvbGIk=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Geoscan</dc:creator>
  <cp:lastModifiedBy>OP_12</cp:lastModifiedBy>
  <cp:revision>3</cp:revision>
  <dcterms:created xsi:type="dcterms:W3CDTF">2025-07-06T18:20:00Z</dcterms:created>
  <dcterms:modified xsi:type="dcterms:W3CDTF">2025-07-09T08:43:00Z</dcterms:modified>
</cp:coreProperties>
</file>